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A9C" w:rsidRDefault="00881A9C" w:rsidP="00881A9C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 xml:space="preserve">12 </w:t>
      </w:r>
      <w:r>
        <w:rPr>
          <w:b/>
          <w:sz w:val="28"/>
          <w:szCs w:val="28"/>
          <w:lang w:val="kk-KZ"/>
        </w:rPr>
        <w:t>Силикат бетон құрамын таңдау</w:t>
      </w:r>
    </w:p>
    <w:p w:rsidR="00881A9C" w:rsidRDefault="00881A9C" w:rsidP="00881A9C">
      <w:pPr>
        <w:rPr>
          <w:sz w:val="28"/>
          <w:szCs w:val="28"/>
          <w:lang w:val="kk-KZ"/>
        </w:rPr>
      </w:pPr>
    </w:p>
    <w:p w:rsidR="00881A9C" w:rsidRPr="003577FC" w:rsidRDefault="00881A9C" w:rsidP="003577FC">
      <w:pPr>
        <w:pStyle w:val="a5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bookmarkStart w:id="0" w:name="_GoBack"/>
      <w:bookmarkEnd w:id="0"/>
      <w:r w:rsidRPr="003577FC">
        <w:rPr>
          <w:sz w:val="28"/>
          <w:szCs w:val="28"/>
          <w:lang w:val="kk-KZ"/>
        </w:rPr>
        <w:t xml:space="preserve"> Вибросердечнитер бар вибропракаттық машинада жабын тұтас панелін жасау үшін силикат бетон құрамын таңдау.</w:t>
      </w:r>
    </w:p>
    <w:p w:rsidR="00881A9C" w:rsidRDefault="00881A9C" w:rsidP="00881A9C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Материалдар: құм үйінді тығыздығымен </w:t>
      </w:r>
      <w:r>
        <w:rPr>
          <w:position w:val="-12"/>
          <w:sz w:val="28"/>
          <w:szCs w:val="28"/>
        </w:rPr>
        <w:object w:dxaOrig="435" w:dyaOrig="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75pt;height:18.75pt" o:ole="">
            <v:imagedata r:id="rId6" o:title=""/>
          </v:shape>
          <o:OLEObject Type="Embed" ProgID="Equation.3" ShapeID="_x0000_i1025" DrawAspect="Content" ObjectID="_1516707368" r:id="rId7"/>
        </w:object>
      </w:r>
      <w:r>
        <w:rPr>
          <w:sz w:val="28"/>
          <w:szCs w:val="28"/>
          <w:lang w:val="kk-KZ"/>
        </w:rPr>
        <w:t>=1,35 кг/л, әк белсендігімен 0,6, бетон қажеттік беріктігі 20 МПа.</w:t>
      </w:r>
    </w:p>
    <w:p w:rsidR="00881A9C" w:rsidRDefault="00881A9C" w:rsidP="00881A9C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15 кесте бойынша араластың қатылығын Ж=30 с. 14 кесте бойынша </w:t>
      </w:r>
      <w:r>
        <w:rPr>
          <w:position w:val="-12"/>
          <w:sz w:val="28"/>
          <w:szCs w:val="28"/>
        </w:rPr>
        <w:object w:dxaOrig="435" w:dyaOrig="375">
          <v:shape id="_x0000_i1026" type="#_x0000_t75" style="width:21.75pt;height:18.75pt" o:ole="">
            <v:imagedata r:id="rId6" o:title=""/>
          </v:shape>
          <o:OLEObject Type="Embed" ProgID="Equation.3" ShapeID="_x0000_i1026" DrawAspect="Content" ObjectID="_1516707369" r:id="rId8"/>
        </w:object>
      </w:r>
      <w:r>
        <w:rPr>
          <w:sz w:val="28"/>
          <w:szCs w:val="28"/>
          <w:lang w:val="kk-KZ"/>
        </w:rPr>
        <w:t xml:space="preserve">=1,35 кг/л тығыздығымен құм үшін тапсырған қатандылықты камтымасыз үшін араластың ылғалдығы 14 пайыз болу керек. </w:t>
      </w:r>
    </w:p>
    <w:p w:rsidR="00881A9C" w:rsidRDefault="00881A9C" w:rsidP="00881A9C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Ұсақ құмға байланысты ұсақталған құмның меншікті беті S</w:t>
      </w:r>
      <w:r>
        <w:rPr>
          <w:sz w:val="28"/>
          <w:szCs w:val="28"/>
          <w:vertAlign w:val="subscript"/>
          <w:lang w:val="kk-KZ"/>
        </w:rPr>
        <w:t>м.п.</w:t>
      </w:r>
      <w:r>
        <w:rPr>
          <w:sz w:val="28"/>
          <w:szCs w:val="28"/>
          <w:lang w:val="kk-KZ"/>
        </w:rPr>
        <w:t>=2000 см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>/г.</w:t>
      </w:r>
    </w:p>
    <w:p w:rsidR="00881A9C" w:rsidRDefault="00881A9C" w:rsidP="00881A9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14 суреттің графигі бойынша 14  %   ылғалдығы және   S</w:t>
      </w:r>
      <w:r>
        <w:rPr>
          <w:sz w:val="28"/>
          <w:szCs w:val="28"/>
          <w:vertAlign w:val="subscript"/>
          <w:lang w:val="kk-KZ"/>
        </w:rPr>
        <w:t>м.п.</w:t>
      </w:r>
      <w:r>
        <w:rPr>
          <w:sz w:val="28"/>
          <w:szCs w:val="28"/>
          <w:lang w:val="kk-KZ"/>
        </w:rPr>
        <w:t>=2000 см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>/г бар 20 Мпа беріктігімен бетон үшін: Ц=330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, П</w:t>
      </w:r>
      <w:r>
        <w:rPr>
          <w:sz w:val="28"/>
          <w:szCs w:val="28"/>
          <w:vertAlign w:val="subscript"/>
          <w:lang w:val="kk-KZ"/>
        </w:rPr>
        <w:t>н.м.</w:t>
      </w:r>
      <w:r>
        <w:rPr>
          <w:sz w:val="28"/>
          <w:szCs w:val="28"/>
          <w:lang w:val="kk-KZ"/>
        </w:rPr>
        <w:t>=1550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, </w:t>
      </w:r>
      <w:r>
        <w:rPr>
          <w:position w:val="-12"/>
          <w:sz w:val="28"/>
          <w:szCs w:val="28"/>
        </w:rPr>
        <w:object w:dxaOrig="375" w:dyaOrig="375">
          <v:shape id="_x0000_i1027" type="#_x0000_t75" style="width:18.75pt;height:18.75pt" o:ole="">
            <v:imagedata r:id="rId9" o:title=""/>
          </v:shape>
          <o:OLEObject Type="Embed" ProgID="Equation.3" ShapeID="_x0000_i1027" DrawAspect="Content" ObjectID="_1516707370" r:id="rId10"/>
        </w:object>
      </w:r>
      <w:r>
        <w:rPr>
          <w:sz w:val="28"/>
          <w:szCs w:val="28"/>
          <w:lang w:val="kk-KZ"/>
        </w:rPr>
        <w:t>=1850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, В=260 л/м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, И</w:t>
      </w:r>
      <w:r>
        <w:rPr>
          <w:sz w:val="28"/>
          <w:szCs w:val="28"/>
          <w:vertAlign w:val="subscript"/>
          <w:lang w:val="kk-KZ"/>
        </w:rPr>
        <w:t>а</w:t>
      </w:r>
      <w:r>
        <w:rPr>
          <w:sz w:val="28"/>
          <w:szCs w:val="28"/>
          <w:lang w:val="kk-KZ"/>
        </w:rPr>
        <w:t>=110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. Содан сон анықтайды</w:t>
      </w:r>
      <w:r>
        <w:rPr>
          <w:sz w:val="28"/>
          <w:szCs w:val="28"/>
        </w:rPr>
        <w:t xml:space="preserve"> И=110/0,6=184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и П</w:t>
      </w:r>
      <w:r>
        <w:rPr>
          <w:sz w:val="28"/>
          <w:szCs w:val="28"/>
          <w:vertAlign w:val="subscript"/>
        </w:rPr>
        <w:t>м</w:t>
      </w:r>
      <w:r>
        <w:rPr>
          <w:sz w:val="28"/>
          <w:szCs w:val="28"/>
        </w:rPr>
        <w:t>=330-184=146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881A9C" w:rsidRDefault="00881A9C" w:rsidP="00881A9C">
      <w:pPr>
        <w:ind w:firstLine="720"/>
        <w:rPr>
          <w:sz w:val="28"/>
          <w:szCs w:val="28"/>
        </w:rPr>
      </w:pPr>
    </w:p>
    <w:p w:rsidR="00881A9C" w:rsidRDefault="00881A9C" w:rsidP="00881A9C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 xml:space="preserve"> 14 –</w:t>
      </w:r>
      <w:r>
        <w:rPr>
          <w:sz w:val="28"/>
          <w:szCs w:val="28"/>
          <w:lang w:val="kk-KZ"/>
        </w:rPr>
        <w:t xml:space="preserve"> әр түрлі құм құрамда болса берелген қаттылығын камтымансыз ететін силикатбетон араласының ылғалдығы </w:t>
      </w:r>
    </w:p>
    <w:p w:rsidR="00881A9C" w:rsidRDefault="00881A9C" w:rsidP="00881A9C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3"/>
        <w:gridCol w:w="1905"/>
        <w:gridCol w:w="1905"/>
        <w:gridCol w:w="1905"/>
        <w:gridCol w:w="1913"/>
      </w:tblGrid>
      <w:tr w:rsidR="00881A9C" w:rsidTr="00881A9C">
        <w:tc>
          <w:tcPr>
            <w:tcW w:w="1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Влажность смеси, %</w:t>
            </w:r>
          </w:p>
        </w:tc>
        <w:tc>
          <w:tcPr>
            <w:tcW w:w="7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құмды қолданумен</w:t>
            </w:r>
            <w:r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kk-KZ"/>
              </w:rPr>
              <w:t xml:space="preserve"> қаттылығы</w:t>
            </w:r>
          </w:p>
        </w:tc>
      </w:tr>
      <w:tr w:rsidR="00881A9C" w:rsidTr="00881A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Өте ұсақ</w:t>
            </w:r>
          </w:p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position w:val="-12"/>
                <w:sz w:val="28"/>
                <w:szCs w:val="28"/>
              </w:rPr>
              <w:object w:dxaOrig="435" w:dyaOrig="375">
                <v:shape id="_x0000_i1028" type="#_x0000_t75" style="width:21.75pt;height:18.75pt" o:ole="">
                  <v:imagedata r:id="rId6" o:title=""/>
                </v:shape>
                <o:OLEObject Type="Embed" ProgID="Equation.3" ShapeID="_x0000_i1028" DrawAspect="Content" ObjectID="_1516707371" r:id="rId11"/>
              </w:object>
            </w:r>
            <w:r>
              <w:rPr>
                <w:sz w:val="28"/>
                <w:szCs w:val="28"/>
              </w:rPr>
              <w:t>=1,2-1,29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ұсақ</w:t>
            </w:r>
          </w:p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position w:val="-12"/>
                <w:sz w:val="28"/>
                <w:szCs w:val="28"/>
              </w:rPr>
              <w:object w:dxaOrig="435" w:dyaOrig="375">
                <v:shape id="_x0000_i1029" type="#_x0000_t75" style="width:21.75pt;height:18.75pt" o:ole="">
                  <v:imagedata r:id="rId6" o:title=""/>
                </v:shape>
                <o:OLEObject Type="Embed" ProgID="Equation.3" ShapeID="_x0000_i1029" DrawAspect="Content" ObjectID="_1516707372" r:id="rId12"/>
              </w:object>
            </w:r>
            <w:r>
              <w:rPr>
                <w:sz w:val="28"/>
                <w:szCs w:val="28"/>
              </w:rPr>
              <w:t>=1,3-1,39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орта</w:t>
            </w:r>
          </w:p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position w:val="-12"/>
                <w:sz w:val="28"/>
                <w:szCs w:val="28"/>
              </w:rPr>
              <w:object w:dxaOrig="435" w:dyaOrig="375">
                <v:shape id="_x0000_i1030" type="#_x0000_t75" style="width:21.75pt;height:18.75pt" o:ole="">
                  <v:imagedata r:id="rId6" o:title=""/>
                </v:shape>
                <o:OLEObject Type="Embed" ProgID="Equation.3" ShapeID="_x0000_i1030" DrawAspect="Content" ObjectID="_1516707373" r:id="rId13"/>
              </w:object>
            </w:r>
            <w:r>
              <w:rPr>
                <w:sz w:val="28"/>
                <w:szCs w:val="28"/>
              </w:rPr>
              <w:t>=1,4-1,55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ірі</w:t>
            </w:r>
            <w:r>
              <w:rPr>
                <w:sz w:val="28"/>
                <w:szCs w:val="28"/>
              </w:rPr>
              <w:t xml:space="preserve"> </w:t>
            </w:r>
          </w:p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position w:val="-12"/>
                <w:sz w:val="28"/>
                <w:szCs w:val="28"/>
              </w:rPr>
              <w:object w:dxaOrig="435" w:dyaOrig="375">
                <v:shape id="_x0000_i1031" type="#_x0000_t75" style="width:21.75pt;height:18.75pt" o:ole="">
                  <v:imagedata r:id="rId6" o:title=""/>
                </v:shape>
                <o:OLEObject Type="Embed" ProgID="Equation.3" ShapeID="_x0000_i1031" DrawAspect="Content" ObjectID="_1516707374" r:id="rId14"/>
              </w:object>
            </w:r>
            <w:r>
              <w:rPr>
                <w:sz w:val="28"/>
                <w:szCs w:val="28"/>
              </w:rPr>
              <w:t>=1,56-1,65</w:t>
            </w:r>
          </w:p>
        </w:tc>
      </w:tr>
      <w:tr w:rsidR="00881A9C" w:rsidTr="00881A9C"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  <w:tr w:rsidR="00881A9C" w:rsidTr="00881A9C"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881A9C" w:rsidTr="00881A9C"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881A9C" w:rsidTr="00881A9C"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881A9C" w:rsidTr="00881A9C"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881A9C" w:rsidRDefault="00881A9C" w:rsidP="00881A9C">
      <w:pPr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</w:t>
      </w:r>
    </w:p>
    <w:p w:rsidR="00881A9C" w:rsidRDefault="00881A9C" w:rsidP="00881A9C">
      <w:pPr>
        <w:rPr>
          <w:sz w:val="28"/>
          <w:szCs w:val="28"/>
          <w:lang w:val="kk-KZ"/>
        </w:rPr>
      </w:pPr>
    </w:p>
    <w:p w:rsidR="00881A9C" w:rsidRDefault="00881A9C" w:rsidP="00881A9C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>15 –</w:t>
      </w:r>
      <w:proofErr w:type="spellStart"/>
      <w:r>
        <w:rPr>
          <w:sz w:val="28"/>
          <w:szCs w:val="28"/>
        </w:rPr>
        <w:t>силикатобетон</w:t>
      </w:r>
      <w:proofErr w:type="spellEnd"/>
      <w:r>
        <w:rPr>
          <w:sz w:val="28"/>
          <w:szCs w:val="28"/>
          <w:lang w:val="kk-KZ"/>
        </w:rPr>
        <w:t xml:space="preserve"> араласының қаттылығы </w:t>
      </w:r>
    </w:p>
    <w:p w:rsidR="00881A9C" w:rsidRDefault="00881A9C" w:rsidP="00881A9C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70"/>
        <w:gridCol w:w="2116"/>
        <w:gridCol w:w="2185"/>
      </w:tblGrid>
      <w:tr w:rsidR="00881A9C" w:rsidTr="00881A9C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Қалыптау тәсілі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Ең үлкен қаттылығы</w:t>
            </w:r>
            <w:r>
              <w:rPr>
                <w:sz w:val="28"/>
                <w:szCs w:val="28"/>
              </w:rPr>
              <w:t>, с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Вибротығыздыу уақыты</w:t>
            </w:r>
            <w:r>
              <w:rPr>
                <w:sz w:val="28"/>
                <w:szCs w:val="28"/>
              </w:rPr>
              <w:t>, мин</w:t>
            </w:r>
          </w:p>
        </w:tc>
      </w:tr>
      <w:tr w:rsidR="00881A9C" w:rsidTr="00881A9C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A9C" w:rsidRDefault="00881A9C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В</w:t>
            </w:r>
            <w:proofErr w:type="spellStart"/>
            <w:r>
              <w:rPr>
                <w:sz w:val="28"/>
                <w:szCs w:val="28"/>
              </w:rPr>
              <w:t>ибросердечник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 пайданалумен плиталардың вибропрокаты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</w:tr>
      <w:tr w:rsidR="00881A9C" w:rsidTr="00881A9C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A9C" w:rsidRDefault="00881A9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Вибропрокат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881A9C" w:rsidTr="00881A9C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A9C" w:rsidRDefault="00881A9C">
            <w:pPr>
              <w:rPr>
                <w:sz w:val="28"/>
                <w:szCs w:val="28"/>
                <w:lang w:val="kk-KZ"/>
              </w:rPr>
            </w:pPr>
            <w:proofErr w:type="spellStart"/>
            <w:r>
              <w:rPr>
                <w:sz w:val="28"/>
                <w:szCs w:val="28"/>
              </w:rPr>
              <w:t>Виброштампова</w:t>
            </w:r>
            <w:proofErr w:type="spellEnd"/>
            <w:r>
              <w:rPr>
                <w:sz w:val="28"/>
                <w:szCs w:val="28"/>
                <w:lang w:val="kk-KZ"/>
              </w:rPr>
              <w:t>лау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</w:tr>
      <w:tr w:rsidR="00881A9C" w:rsidTr="00881A9C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A9C" w:rsidRDefault="00881A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В</w:t>
            </w:r>
            <w:proofErr w:type="spellStart"/>
            <w:r>
              <w:rPr>
                <w:sz w:val="28"/>
                <w:szCs w:val="28"/>
              </w:rPr>
              <w:t>ибро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аланшыкта жүкпен </w:t>
            </w:r>
            <w:r>
              <w:rPr>
                <w:sz w:val="28"/>
                <w:szCs w:val="28"/>
              </w:rPr>
              <w:t>0,5 МПа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81A9C" w:rsidTr="00881A9C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A9C" w:rsidRDefault="00881A9C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</w:t>
            </w:r>
            <w:proofErr w:type="spellStart"/>
            <w:r>
              <w:rPr>
                <w:sz w:val="28"/>
                <w:szCs w:val="28"/>
              </w:rPr>
              <w:t>ассет</w:t>
            </w:r>
            <w:proofErr w:type="spellEnd"/>
            <w:r>
              <w:rPr>
                <w:sz w:val="28"/>
                <w:szCs w:val="28"/>
                <w:lang w:val="kk-KZ"/>
              </w:rPr>
              <w:t>тық</w:t>
            </w:r>
            <w:r>
              <w:rPr>
                <w:sz w:val="28"/>
                <w:szCs w:val="28"/>
              </w:rPr>
              <w:t xml:space="preserve"> форма</w:t>
            </w:r>
            <w:r>
              <w:rPr>
                <w:sz w:val="28"/>
                <w:szCs w:val="28"/>
                <w:lang w:val="kk-KZ"/>
              </w:rPr>
              <w:t>ларда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1-1,5</w:t>
            </w:r>
          </w:p>
        </w:tc>
      </w:tr>
      <w:tr w:rsidR="00881A9C" w:rsidTr="00881A9C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A9C" w:rsidRDefault="00881A9C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В</w:t>
            </w:r>
            <w:proofErr w:type="spellStart"/>
            <w:r>
              <w:rPr>
                <w:sz w:val="28"/>
                <w:szCs w:val="28"/>
              </w:rPr>
              <w:t>ибро</w:t>
            </w:r>
            <w:proofErr w:type="spellEnd"/>
            <w:r>
              <w:rPr>
                <w:sz w:val="28"/>
                <w:szCs w:val="28"/>
                <w:lang w:val="kk-KZ"/>
              </w:rPr>
              <w:t>аланшықта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1-1,5</w:t>
            </w:r>
          </w:p>
        </w:tc>
      </w:tr>
    </w:tbl>
    <w:p w:rsidR="00881A9C" w:rsidRDefault="00881A9C" w:rsidP="00881A9C">
      <w:pPr>
        <w:rPr>
          <w:sz w:val="28"/>
          <w:szCs w:val="28"/>
        </w:rPr>
      </w:pPr>
    </w:p>
    <w:p w:rsidR="00881A9C" w:rsidRDefault="00881A9C" w:rsidP="00881A9C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053A7FCE" wp14:editId="3045BDA1">
            <wp:extent cx="5286375" cy="23907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4" t="1411" r="9334" b="34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1A9C" w:rsidRDefault="00881A9C" w:rsidP="00881A9C">
      <w:pPr>
        <w:jc w:val="center"/>
      </w:pPr>
    </w:p>
    <w:p w:rsidR="00881A9C" w:rsidRDefault="00881A9C" w:rsidP="00881A9C">
      <w:pPr>
        <w:jc w:val="center"/>
        <w:rPr>
          <w:sz w:val="28"/>
          <w:szCs w:val="28"/>
          <w:lang w:val="kk-KZ"/>
        </w:rPr>
      </w:pPr>
    </w:p>
    <w:p w:rsidR="00881A9C" w:rsidRDefault="00881A9C" w:rsidP="00881A9C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14.1 – ұсақталған құмның ұнтақталу дәрежесі (дистерстік) және араластың ылғалдығына байланысты М200 силикатбетон араласының құрамы:</w:t>
      </w:r>
    </w:p>
    <w:p w:rsidR="00881A9C" w:rsidRDefault="00881A9C" w:rsidP="00881A9C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</w:t>
      </w:r>
      <w:r>
        <w:rPr>
          <w:sz w:val="28"/>
          <w:szCs w:val="28"/>
          <w:vertAlign w:val="subscript"/>
          <w:lang w:val="kk-KZ"/>
        </w:rPr>
        <w:t>а</w:t>
      </w:r>
      <w:r>
        <w:rPr>
          <w:sz w:val="28"/>
          <w:szCs w:val="28"/>
          <w:lang w:val="kk-KZ"/>
        </w:rPr>
        <w:t xml:space="preserve"> – белсендік әктің мөлшері; В – араласта судың көлемі; Ц – әк-құм байланыстырғыштың көлемі; П</w:t>
      </w:r>
      <w:r>
        <w:rPr>
          <w:sz w:val="28"/>
          <w:szCs w:val="28"/>
          <w:vertAlign w:val="subscript"/>
          <w:lang w:val="kk-KZ"/>
        </w:rPr>
        <w:t>н.м.</w:t>
      </w:r>
      <w:r>
        <w:rPr>
          <w:sz w:val="28"/>
          <w:szCs w:val="28"/>
          <w:lang w:val="kk-KZ"/>
        </w:rPr>
        <w:t xml:space="preserve">- ұсақталған емес құмдың мөлшері; </w:t>
      </w:r>
      <w:r>
        <w:rPr>
          <w:position w:val="-12"/>
          <w:sz w:val="28"/>
          <w:szCs w:val="28"/>
        </w:rPr>
        <w:object w:dxaOrig="375" w:dyaOrig="375">
          <v:shape id="_x0000_i1032" type="#_x0000_t75" style="width:18.75pt;height:18.75pt" o:ole="">
            <v:imagedata r:id="rId16" o:title=""/>
          </v:shape>
          <o:OLEObject Type="Embed" ProgID="Equation.3" ShapeID="_x0000_i1032" DrawAspect="Content" ObjectID="_1516707375" r:id="rId17"/>
        </w:object>
      </w:r>
      <w:r>
        <w:rPr>
          <w:sz w:val="28"/>
          <w:szCs w:val="28"/>
          <w:lang w:val="kk-KZ"/>
        </w:rPr>
        <w:t xml:space="preserve"> - тығыздалған бетонның тығызыдығы; S</w:t>
      </w:r>
      <w:r>
        <w:rPr>
          <w:sz w:val="28"/>
          <w:szCs w:val="28"/>
          <w:vertAlign w:val="subscript"/>
          <w:lang w:val="kk-KZ"/>
        </w:rPr>
        <w:t>м.п.</w:t>
      </w:r>
      <w:r>
        <w:rPr>
          <w:sz w:val="28"/>
          <w:szCs w:val="28"/>
          <w:lang w:val="kk-KZ"/>
        </w:rPr>
        <w:t xml:space="preserve"> – ұсақталған құмдың меншіктік беті.</w:t>
      </w:r>
    </w:p>
    <w:p w:rsidR="00881A9C" w:rsidRDefault="00881A9C" w:rsidP="00881A9C">
      <w:pPr>
        <w:ind w:firstLine="720"/>
        <w:rPr>
          <w:sz w:val="28"/>
          <w:szCs w:val="28"/>
          <w:lang w:val="kk-KZ"/>
        </w:rPr>
      </w:pPr>
    </w:p>
    <w:p w:rsidR="00881A9C" w:rsidRDefault="00881A9C" w:rsidP="00881A9C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Тапсырма.</w:t>
      </w:r>
    </w:p>
    <w:p w:rsidR="00881A9C" w:rsidRDefault="00881A9C" w:rsidP="00881A9C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13 кестеде көрсетілген тапсырмалардың нұскауларыға сәйкес есепті орындау</w:t>
      </w:r>
    </w:p>
    <w:p w:rsidR="00881A9C" w:rsidRPr="00881A9C" w:rsidRDefault="00881A9C" w:rsidP="00881A9C">
      <w:pPr>
        <w:ind w:firstLine="720"/>
        <w:rPr>
          <w:sz w:val="28"/>
          <w:szCs w:val="28"/>
          <w:lang w:val="kk-KZ"/>
        </w:rPr>
      </w:pPr>
    </w:p>
    <w:p w:rsidR="00881A9C" w:rsidRDefault="00881A9C" w:rsidP="00881A9C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</w:rPr>
        <w:t xml:space="preserve"> 13 – </w:t>
      </w:r>
      <w:r>
        <w:rPr>
          <w:sz w:val="28"/>
          <w:szCs w:val="28"/>
          <w:lang w:val="kk-KZ"/>
        </w:rPr>
        <w:t>Тапсырмалардың нұскалары</w:t>
      </w:r>
    </w:p>
    <w:p w:rsidR="00881A9C" w:rsidRDefault="00881A9C" w:rsidP="00881A9C">
      <w:pPr>
        <w:ind w:firstLine="720"/>
        <w:rPr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73"/>
        <w:gridCol w:w="3203"/>
        <w:gridCol w:w="3195"/>
      </w:tblGrid>
      <w:tr w:rsidR="00881A9C" w:rsidTr="00881A9C">
        <w:trPr>
          <w:jc w:val="center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Нұскау №  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Қаттылығы</w:t>
            </w:r>
            <w:r>
              <w:rPr>
                <w:sz w:val="28"/>
                <w:szCs w:val="28"/>
              </w:rPr>
              <w:t>, с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Әктін белсендігі</w:t>
            </w:r>
            <w:r>
              <w:rPr>
                <w:sz w:val="28"/>
                <w:szCs w:val="28"/>
              </w:rPr>
              <w:t>, %</w:t>
            </w:r>
          </w:p>
        </w:tc>
      </w:tr>
      <w:tr w:rsidR="00881A9C" w:rsidTr="00881A9C">
        <w:trPr>
          <w:jc w:val="center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</w:tr>
      <w:tr w:rsidR="00881A9C" w:rsidTr="00881A9C">
        <w:trPr>
          <w:jc w:val="center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  <w:tr w:rsidR="00881A9C" w:rsidTr="00881A9C">
        <w:trPr>
          <w:jc w:val="center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881A9C" w:rsidTr="00881A9C">
        <w:trPr>
          <w:jc w:val="center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  <w:tr w:rsidR="00881A9C" w:rsidTr="00881A9C">
        <w:trPr>
          <w:jc w:val="center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</w:tr>
      <w:tr w:rsidR="00881A9C" w:rsidTr="00881A9C">
        <w:trPr>
          <w:jc w:val="center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</w:tr>
      <w:tr w:rsidR="00881A9C" w:rsidTr="00881A9C">
        <w:trPr>
          <w:jc w:val="center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</w:tr>
      <w:tr w:rsidR="00881A9C" w:rsidTr="00881A9C">
        <w:trPr>
          <w:jc w:val="center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  <w:tr w:rsidR="00881A9C" w:rsidTr="00881A9C">
        <w:trPr>
          <w:jc w:val="center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</w:tr>
      <w:tr w:rsidR="00881A9C" w:rsidTr="00881A9C">
        <w:trPr>
          <w:jc w:val="center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A9C" w:rsidRDefault="00881A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</w:tbl>
    <w:p w:rsidR="00881A9C" w:rsidRDefault="00881A9C" w:rsidP="00881A9C">
      <w:pPr>
        <w:rPr>
          <w:sz w:val="28"/>
          <w:szCs w:val="28"/>
        </w:rPr>
      </w:pPr>
    </w:p>
    <w:p w:rsidR="00881A9C" w:rsidRDefault="00881A9C" w:rsidP="00881A9C">
      <w:proofErr w:type="spellStart"/>
      <w:r>
        <w:t>Әдебиет</w:t>
      </w:r>
      <w:proofErr w:type="spellEnd"/>
    </w:p>
    <w:p w:rsidR="00881A9C" w:rsidRDefault="00881A9C" w:rsidP="00881A9C"/>
    <w:p w:rsidR="00FD0AD1" w:rsidRDefault="00881A9C" w:rsidP="00881A9C">
      <w:r>
        <w:t xml:space="preserve">А.Н. Родин, З.Н </w:t>
      </w:r>
      <w:proofErr w:type="spellStart"/>
      <w:r>
        <w:t>Салимбаева</w:t>
      </w:r>
      <w:proofErr w:type="spellEnd"/>
      <w:proofErr w:type="gramStart"/>
      <w:r>
        <w:t xml:space="preserve"> .</w:t>
      </w:r>
      <w:proofErr w:type="gramEnd"/>
      <w:r>
        <w:t xml:space="preserve"> Бетон  </w:t>
      </w:r>
      <w:proofErr w:type="spellStart"/>
      <w:r>
        <w:t>технологиясы</w:t>
      </w:r>
      <w:proofErr w:type="spellEnd"/>
      <w:r>
        <w:t xml:space="preserve"> 1. 5В073000 «</w:t>
      </w:r>
      <w:proofErr w:type="spellStart"/>
      <w:r>
        <w:t>Құрылыс</w:t>
      </w:r>
      <w:proofErr w:type="spellEnd"/>
      <w:r>
        <w:t xml:space="preserve"> </w:t>
      </w:r>
      <w:proofErr w:type="spellStart"/>
      <w:r>
        <w:t>материалдарын</w:t>
      </w:r>
      <w:proofErr w:type="spellEnd"/>
      <w:r>
        <w:t xml:space="preserve">, </w:t>
      </w:r>
      <w:proofErr w:type="spellStart"/>
      <w:r>
        <w:t>бұйымдар</w:t>
      </w:r>
      <w:proofErr w:type="spellEnd"/>
      <w:r>
        <w:t xml:space="preserve"> мен  </w:t>
      </w:r>
      <w:proofErr w:type="spellStart"/>
      <w:r>
        <w:t>құрылымдарды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»  </w:t>
      </w:r>
      <w:proofErr w:type="spellStart"/>
      <w:r>
        <w:t>мамандығының</w:t>
      </w:r>
      <w:proofErr w:type="spellEnd"/>
      <w:r>
        <w:t xml:space="preserve"> </w:t>
      </w:r>
      <w:proofErr w:type="spellStart"/>
      <w:r>
        <w:t>студенттеріне</w:t>
      </w:r>
      <w:proofErr w:type="spellEnd"/>
      <w:r>
        <w:t xml:space="preserve"> </w:t>
      </w:r>
      <w:proofErr w:type="spellStart"/>
      <w:r>
        <w:t>күндізгі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түріне</w:t>
      </w:r>
      <w:proofErr w:type="spellEnd"/>
      <w:r>
        <w:t xml:space="preserve">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жұмыстарды</w:t>
      </w:r>
      <w:proofErr w:type="spellEnd"/>
      <w:r>
        <w:t xml:space="preserve">   </w:t>
      </w:r>
      <w:proofErr w:type="spellStart"/>
      <w:r>
        <w:t>жүргізуге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әдістемелік</w:t>
      </w:r>
      <w:proofErr w:type="spellEnd"/>
      <w:r>
        <w:t xml:space="preserve"> </w:t>
      </w:r>
      <w:proofErr w:type="spellStart"/>
      <w:r>
        <w:t>нұсқау</w:t>
      </w:r>
      <w:proofErr w:type="spellEnd"/>
      <w:r>
        <w:t>/</w:t>
      </w:r>
    </w:p>
    <w:sectPr w:rsidR="00FD0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E17255"/>
    <w:multiLevelType w:val="hybridMultilevel"/>
    <w:tmpl w:val="A1E41BD0"/>
    <w:lvl w:ilvl="0" w:tplc="7A50F6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A9C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5271"/>
    <w:rsid w:val="00335E00"/>
    <w:rsid w:val="003577FC"/>
    <w:rsid w:val="00360223"/>
    <w:rsid w:val="00385559"/>
    <w:rsid w:val="00395B01"/>
    <w:rsid w:val="003A2CF1"/>
    <w:rsid w:val="003A342A"/>
    <w:rsid w:val="003C7607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54BE"/>
    <w:rsid w:val="007932AB"/>
    <w:rsid w:val="007A2E61"/>
    <w:rsid w:val="007E45DB"/>
    <w:rsid w:val="008218AA"/>
    <w:rsid w:val="00832DF5"/>
    <w:rsid w:val="00863FA4"/>
    <w:rsid w:val="008643A0"/>
    <w:rsid w:val="00881A9C"/>
    <w:rsid w:val="00892A02"/>
    <w:rsid w:val="0089441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11AA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A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A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1A9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577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A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A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1A9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577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75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6.bin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image" Target="media/image4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4.bin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oleObject" Target="embeddings/oleObject3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353</Words>
  <Characters>2017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Тахир</cp:lastModifiedBy>
  <cp:revision>2</cp:revision>
  <dcterms:created xsi:type="dcterms:W3CDTF">2016-02-11T08:43:00Z</dcterms:created>
  <dcterms:modified xsi:type="dcterms:W3CDTF">2016-02-11T08:44:00Z</dcterms:modified>
</cp:coreProperties>
</file>